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F0" w:rsidRDefault="002B5BF0" w:rsidP="002B5BF0">
      <w:pPr>
        <w:pStyle w:val="a5"/>
        <w:jc w:val="center"/>
        <w:rPr>
          <w:rFonts w:ascii="Times New Roman" w:hAnsi="Times New Roman" w:cs="Times New Roman"/>
        </w:rPr>
      </w:pPr>
      <w:bookmarkStart w:id="0" w:name="bookmark0"/>
    </w:p>
    <w:p w:rsidR="002B5BF0" w:rsidRDefault="002B5BF0" w:rsidP="002B5BF0">
      <w:pPr>
        <w:pStyle w:val="a5"/>
        <w:jc w:val="center"/>
        <w:rPr>
          <w:rFonts w:ascii="Times New Roman" w:hAnsi="Times New Roman" w:cs="Times New Roman"/>
        </w:rPr>
      </w:pPr>
    </w:p>
    <w:p w:rsidR="002B5BF0" w:rsidRDefault="002B5BF0" w:rsidP="002B5BF0">
      <w:pPr>
        <w:pStyle w:val="a5"/>
        <w:jc w:val="center"/>
        <w:rPr>
          <w:rFonts w:ascii="Times New Roman" w:hAnsi="Times New Roman" w:cs="Times New Roman"/>
        </w:rPr>
      </w:pPr>
    </w:p>
    <w:p w:rsidR="002B5BF0" w:rsidRDefault="002B5BF0" w:rsidP="002B5BF0">
      <w:pPr>
        <w:pStyle w:val="a5"/>
        <w:jc w:val="center"/>
        <w:rPr>
          <w:rFonts w:ascii="Times New Roman" w:hAnsi="Times New Roman" w:cs="Times New Roman"/>
        </w:rPr>
      </w:pPr>
    </w:p>
    <w:p w:rsidR="002B5BF0" w:rsidRDefault="002B5BF0" w:rsidP="002B5BF0">
      <w:pPr>
        <w:pStyle w:val="a5"/>
        <w:jc w:val="center"/>
        <w:rPr>
          <w:rFonts w:ascii="Times New Roman" w:hAnsi="Times New Roman" w:cs="Times New Roman"/>
        </w:rPr>
      </w:pPr>
      <w:r w:rsidRPr="002B5BF0">
        <w:rPr>
          <w:rFonts w:ascii="Times New Roman" w:hAnsi="Times New Roman" w:cs="Times New Roman"/>
        </w:rPr>
        <w:t xml:space="preserve">Звіт за 2015 - 2016 н.р. </w:t>
      </w:r>
    </w:p>
    <w:p w:rsidR="00703148" w:rsidRPr="002B5BF0" w:rsidRDefault="002B5BF0" w:rsidP="002B5BF0">
      <w:pPr>
        <w:pStyle w:val="a5"/>
        <w:jc w:val="center"/>
        <w:rPr>
          <w:rFonts w:ascii="Times New Roman" w:hAnsi="Times New Roman" w:cs="Times New Roman"/>
        </w:rPr>
      </w:pPr>
      <w:r w:rsidRPr="002B5BF0">
        <w:rPr>
          <w:rFonts w:ascii="Times New Roman" w:hAnsi="Times New Roman" w:cs="Times New Roman"/>
        </w:rPr>
        <w:t>Батьківського благодійного фонду початкової школи</w:t>
      </w:r>
      <w:bookmarkEnd w:id="0"/>
      <w:r>
        <w:rPr>
          <w:rFonts w:ascii="Times New Roman" w:hAnsi="Times New Roman" w:cs="Times New Roman"/>
        </w:rPr>
        <w:t xml:space="preserve"> (додаток 1 до звіту)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74"/>
        <w:gridCol w:w="878"/>
        <w:gridCol w:w="2904"/>
        <w:gridCol w:w="744"/>
        <w:gridCol w:w="2894"/>
        <w:gridCol w:w="883"/>
        <w:gridCol w:w="2237"/>
        <w:gridCol w:w="1286"/>
      </w:tblGrid>
      <w:tr w:rsidR="0070314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80" w:lineRule="exact"/>
              <w:ind w:left="660"/>
            </w:pPr>
            <w:r w:rsidRPr="002B5BF0">
              <w:rPr>
                <w:rStyle w:val="Calibri14pt0pt"/>
                <w:rFonts w:ascii="Times New Roman" w:hAnsi="Times New Roman" w:cs="Times New Roman"/>
              </w:rPr>
              <w:t>Миючі засоби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80" w:lineRule="exact"/>
              <w:ind w:left="360"/>
            </w:pPr>
            <w:r w:rsidRPr="002B5BF0">
              <w:rPr>
                <w:rStyle w:val="Calibri14pt0pt"/>
                <w:rFonts w:ascii="Times New Roman" w:hAnsi="Times New Roman" w:cs="Times New Roman"/>
              </w:rPr>
              <w:t>Господарчі товари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80" w:lineRule="exact"/>
              <w:ind w:left="420"/>
            </w:pPr>
            <w:r w:rsidRPr="002B5BF0">
              <w:rPr>
                <w:rStyle w:val="Calibri14pt0pt"/>
                <w:rFonts w:ascii="Times New Roman" w:hAnsi="Times New Roman" w:cs="Times New Roman"/>
              </w:rPr>
              <w:t>Ремонтні роботи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80" w:lineRule="exact"/>
              <w:ind w:left="1080"/>
            </w:pPr>
            <w:r w:rsidRPr="002B5BF0">
              <w:rPr>
                <w:rStyle w:val="Calibri14pt0pt"/>
                <w:rFonts w:ascii="Times New Roman" w:hAnsi="Times New Roman" w:cs="Times New Roman"/>
              </w:rPr>
              <w:t>Інше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1.Миючій засіб «Глорекс» (29 шт.)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- 493,00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1.Віники (6 шт.) -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150,00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1.Манжет для унітаза (4 шт.) -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95,00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І.Медікоменти -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8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270,70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2.Мило господарське (10 шт.)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37,62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2.Серветки вологопоглин. (10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63,06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2. Ремонт бойлера ( 2 шт.)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325,80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2.Спорттовари 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8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918,00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З.Мило туалетне (55шт.)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207,88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3.Губки поролонові (12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27,03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3.Шланг (6 шт.)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238,00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 xml:space="preserve">3.Фасадна 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>вивіска 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8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240,00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4.Миючий засіб « Гала» (!4 л)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301,77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4.Скребкі металеві (24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143,94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4.Засоби кріплення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295,60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4.Таблички ( 3 шт.) 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8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300,00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5.Чистящий засіб «Гала» (10 шт.)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114,00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5.Скребки « Бонус» (10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11,00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 xml:space="preserve">5.Диски відрізні ( 9 шт.) 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216,60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5.Грамоти ( 50 шт.) 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8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70.00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6.Хлорка (25 кг)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550,00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б.Лампочки (50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260,00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б.Ізострічка (3 шт.)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31,50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б.Доставка підручників 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8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50,00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7.Засіб «Сантрі» (24 шт.)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391,04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7.Відро оцинковане (2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80,00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7.Ручка-кноб ( 1 шт.)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175,00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8.Пральний порошок «Макс»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8.Рукавиці ( 17 пар)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185,88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8.Крани (5 шт.)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340,00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2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ручний (10 шт.)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85,00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9.Пакети для сміття ( 210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188,00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9.Бачок унітазний (1 шт.)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300,00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ind w:right="140"/>
              <w:jc w:val="right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Разом: 1848,70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9. Пральний порошок «Гала»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10. Щітки ( 2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30,00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10.Вапно (50 кг)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310,00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2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автомат (!.6 кг)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46,43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11.Мильниці (4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28,00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П.Фарба (106.)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980,00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10.Засіб для скла «Біо» ( 4 шт.)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71,49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12.Мітла березова (5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40,00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12.Насадка на валік (5 шт.)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65,00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 xml:space="preserve">11. Чист. засіб « Сарма» (16 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>шт.)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197,10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ІЗ.Держак до лопати ( 1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14,00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13.Оплата робочому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12.Засіб для труб «Кріт» (1 шт.)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14,45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14. Ліхтарик для сторожа ( 1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120,00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( відкоси, стеля муз. клас)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30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1600,00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13.Засіб для підлоги «Про сервис»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- 149,91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 xml:space="preserve">15.Туалетний 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>папір ( 8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22,00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14.Шпакльовка ( 3 м.)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390,00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14.Миючий засіб «Бліц» (5 л) -</w:t>
            </w:r>
          </w:p>
        </w:tc>
        <w:tc>
          <w:tcPr>
            <w:tcW w:w="878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44,94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numPr>
                <w:ilvl w:val="0"/>
                <w:numId w:val="1"/>
              </w:numPr>
              <w:shd w:val="clear" w:color="auto" w:fill="auto"/>
              <w:tabs>
                <w:tab w:val="left" w:pos="384"/>
              </w:tabs>
              <w:spacing w:line="216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Ключ до брами ( 1 шт.) -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216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Самоклейка для вікон (6 шт.) -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numPr>
                <w:ilvl w:val="0"/>
                <w:numId w:val="1"/>
              </w:numPr>
              <w:shd w:val="clear" w:color="auto" w:fill="auto"/>
              <w:tabs>
                <w:tab w:val="left" w:pos="893"/>
              </w:tabs>
              <w:spacing w:line="216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Лампи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ab/>
              <w:t>денного освітл. (4 шт.) -</w:t>
            </w:r>
          </w:p>
        </w:tc>
        <w:tc>
          <w:tcPr>
            <w:tcW w:w="744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16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20,00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16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60,00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16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100,00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numPr>
                <w:ilvl w:val="0"/>
                <w:numId w:val="2"/>
              </w:numPr>
              <w:shd w:val="clear" w:color="auto" w:fill="auto"/>
              <w:tabs>
                <w:tab w:val="left" w:pos="769"/>
              </w:tabs>
              <w:spacing w:line="221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Сітка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ab/>
              <w:t>будівельна -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numPr>
                <w:ilvl w:val="0"/>
                <w:numId w:val="2"/>
              </w:numPr>
              <w:shd w:val="clear" w:color="auto" w:fill="auto"/>
              <w:tabs>
                <w:tab w:val="left" w:pos="1215"/>
              </w:tabs>
              <w:spacing w:line="221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Водоемул.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ab/>
              <w:t>фарба ( 34 кг) -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numPr>
                <w:ilvl w:val="0"/>
                <w:numId w:val="2"/>
              </w:numPr>
              <w:shd w:val="clear" w:color="auto" w:fill="auto"/>
              <w:tabs>
                <w:tab w:val="left" w:pos="1167"/>
              </w:tabs>
              <w:spacing w:line="221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Грунтовка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ab/>
              <w:t>( 3 л 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21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66,00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21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790,00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21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60,00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6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SegoeUI85pt0pt"/>
                <w:rFonts w:ascii="Times New Roman" w:hAnsi="Times New Roman" w:cs="Times New Roman"/>
              </w:rPr>
              <w:t>Раз</w:t>
            </w:r>
            <w:r w:rsidRPr="002B5BF0">
              <w:rPr>
                <w:rStyle w:val="SegoeUI85pt0pt"/>
                <w:rFonts w:ascii="Times New Roman" w:hAnsi="Times New Roman" w:cs="Times New Roman"/>
              </w:rPr>
              <w:t>ом: 2704.6</w:t>
            </w:r>
            <w:r>
              <w:rPr>
                <w:rStyle w:val="SegoeUI85pt0pt"/>
                <w:rFonts w:ascii="Times New Roman" w:hAnsi="Times New Roman" w:cs="Times New Roman"/>
              </w:rPr>
              <w:t>3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2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19.Серветки паперові (1000 шт.) -</w:t>
            </w:r>
          </w:p>
        </w:tc>
        <w:tc>
          <w:tcPr>
            <w:tcW w:w="744" w:type="dxa"/>
            <w:vMerge w:val="restart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8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100,00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18.Колормікс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240,00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703148" w:rsidRPr="002B5BF0" w:rsidRDefault="00703148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20"/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numPr>
                <w:ilvl w:val="0"/>
                <w:numId w:val="3"/>
              </w:numPr>
              <w:shd w:val="clear" w:color="auto" w:fill="auto"/>
              <w:tabs>
                <w:tab w:val="left" w:pos="961"/>
              </w:tabs>
              <w:spacing w:after="60"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Пензли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ab/>
              <w:t>-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numPr>
                <w:ilvl w:val="0"/>
                <w:numId w:val="3"/>
              </w:numPr>
              <w:shd w:val="clear" w:color="auto" w:fill="auto"/>
              <w:tabs>
                <w:tab w:val="left" w:pos="999"/>
              </w:tabs>
              <w:spacing w:before="60"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Розетка</w:t>
            </w:r>
            <w:r w:rsidRPr="002B5BF0">
              <w:rPr>
                <w:rStyle w:val="SegoeUI7pt0pt"/>
                <w:rFonts w:ascii="Times New Roman" w:hAnsi="Times New Roman" w:cs="Times New Roman"/>
              </w:rPr>
              <w:tab/>
              <w:t>( 1 шт.)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after="60"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124,00</w:t>
            </w:r>
          </w:p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before="60"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32,00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90" w:lineRule="exact"/>
              <w:ind w:left="120"/>
            </w:pPr>
            <w:r w:rsidRPr="002B5BF0">
              <w:rPr>
                <w:rStyle w:val="Calibri95pt0pt"/>
                <w:rFonts w:ascii="Times New Roman" w:hAnsi="Times New Roman" w:cs="Times New Roman"/>
              </w:rPr>
              <w:t>Зібрано :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ind w:right="180"/>
              <w:jc w:val="right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14546,00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ind w:right="160"/>
              <w:jc w:val="right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Разом: 1642,91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226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21.Бензин, масло. Ліска для бензокоси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186,00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90" w:lineRule="exact"/>
              <w:jc w:val="center"/>
            </w:pPr>
            <w:r w:rsidRPr="002B5BF0">
              <w:rPr>
                <w:rStyle w:val="Calibri95pt0pt"/>
                <w:rFonts w:ascii="Times New Roman" w:hAnsi="Times New Roman" w:cs="Times New Roman"/>
              </w:rPr>
              <w:t>Залишок(минул.рік):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ind w:right="180"/>
              <w:jc w:val="right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201,69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22.Розчиник ( 5 шт.)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96,00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23.Щітка для вапна (5 шт.)-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125,00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jc w:val="center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Загал, сума: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ind w:right="180"/>
              <w:jc w:val="right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14747,69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left="140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24.Ремонт комп'ютера -</w:t>
            </w:r>
          </w:p>
        </w:tc>
        <w:tc>
          <w:tcPr>
            <w:tcW w:w="883" w:type="dxa"/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40" w:lineRule="exact"/>
              <w:ind w:right="140"/>
              <w:jc w:val="right"/>
            </w:pPr>
            <w:r w:rsidRPr="002B5BF0">
              <w:rPr>
                <w:rStyle w:val="SegoeUI7pt0pt"/>
                <w:rFonts w:ascii="Times New Roman" w:hAnsi="Times New Roman" w:cs="Times New Roman"/>
              </w:rPr>
              <w:t>200,00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jc w:val="center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Витрачено :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ind w:right="180"/>
              <w:jc w:val="right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13977,74</w:t>
            </w: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ind w:right="120"/>
              <w:jc w:val="right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Разом:7781.50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3148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703148" w:rsidRPr="002B5BF0" w:rsidRDefault="00703148">
            <w:pPr>
              <w:framePr w:w="14602" w:h="8654" w:wrap="none" w:vAnchor="page" w:hAnchor="page" w:x="1119" w:y="24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jc w:val="center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Залишок: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48" w:rsidRPr="002B5BF0" w:rsidRDefault="002B5BF0">
            <w:pPr>
              <w:pStyle w:val="11"/>
              <w:framePr w:w="14602" w:h="8654" w:wrap="none" w:vAnchor="page" w:hAnchor="page" w:x="1119" w:y="2424"/>
              <w:shd w:val="clear" w:color="auto" w:fill="auto"/>
              <w:spacing w:line="170" w:lineRule="exact"/>
              <w:ind w:right="180"/>
              <w:jc w:val="right"/>
            </w:pPr>
            <w:r w:rsidRPr="002B5BF0">
              <w:rPr>
                <w:rStyle w:val="SegoeUI85pt0pt"/>
                <w:rFonts w:ascii="Times New Roman" w:hAnsi="Times New Roman" w:cs="Times New Roman"/>
              </w:rPr>
              <w:t>769,95</w:t>
            </w:r>
          </w:p>
        </w:tc>
      </w:tr>
    </w:tbl>
    <w:p w:rsidR="00703148" w:rsidRDefault="00703148">
      <w:pPr>
        <w:rPr>
          <w:sz w:val="2"/>
          <w:szCs w:val="2"/>
        </w:rPr>
      </w:pPr>
    </w:p>
    <w:sectPr w:rsidR="00703148" w:rsidSect="00703148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E4" w:rsidRDefault="00C46BE4" w:rsidP="00703148">
      <w:r>
        <w:separator/>
      </w:r>
    </w:p>
  </w:endnote>
  <w:endnote w:type="continuationSeparator" w:id="0">
    <w:p w:rsidR="00C46BE4" w:rsidRDefault="00C46BE4" w:rsidP="0070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E4" w:rsidRDefault="00C46BE4"/>
  </w:footnote>
  <w:footnote w:type="continuationSeparator" w:id="0">
    <w:p w:rsidR="00C46BE4" w:rsidRDefault="00C46B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268"/>
    <w:multiLevelType w:val="multilevel"/>
    <w:tmpl w:val="76227EF4"/>
    <w:lvl w:ilvl="0">
      <w:start w:val="16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24D2A"/>
    <w:multiLevelType w:val="multilevel"/>
    <w:tmpl w:val="2214A62A"/>
    <w:lvl w:ilvl="0">
      <w:start w:val="19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E65229"/>
    <w:multiLevelType w:val="multilevel"/>
    <w:tmpl w:val="7478C3D8"/>
    <w:lvl w:ilvl="0">
      <w:start w:val="15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3148"/>
    <w:rsid w:val="002B5BF0"/>
    <w:rsid w:val="00703148"/>
    <w:rsid w:val="00C4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1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14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0314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70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4pt0pt">
    <w:name w:val="Основной текст + Calibri;14 pt;Интервал 0 pt"/>
    <w:basedOn w:val="a4"/>
    <w:rsid w:val="00703148"/>
    <w:rPr>
      <w:rFonts w:ascii="Calibri" w:eastAsia="Calibri" w:hAnsi="Calibri" w:cs="Calibri"/>
      <w:color w:val="000000"/>
      <w:spacing w:val="8"/>
      <w:w w:val="100"/>
      <w:position w:val="0"/>
      <w:sz w:val="28"/>
      <w:szCs w:val="28"/>
      <w:lang w:val="uk-UA"/>
    </w:rPr>
  </w:style>
  <w:style w:type="character" w:customStyle="1" w:styleId="SegoeUI7pt0pt">
    <w:name w:val="Основной текст + Segoe UI;7 pt;Интервал 0 pt"/>
    <w:basedOn w:val="a4"/>
    <w:rsid w:val="00703148"/>
    <w:rPr>
      <w:rFonts w:ascii="Segoe UI" w:eastAsia="Segoe UI" w:hAnsi="Segoe UI" w:cs="Segoe UI"/>
      <w:color w:val="000000"/>
      <w:spacing w:val="5"/>
      <w:w w:val="100"/>
      <w:position w:val="0"/>
      <w:sz w:val="14"/>
      <w:szCs w:val="14"/>
      <w:lang w:val="uk-UA"/>
    </w:rPr>
  </w:style>
  <w:style w:type="character" w:customStyle="1" w:styleId="SegoeUI85pt0pt">
    <w:name w:val="Основной текст + Segoe UI;8;5 pt;Полужирный;Интервал 0 pt"/>
    <w:basedOn w:val="a4"/>
    <w:rsid w:val="00703148"/>
    <w:rPr>
      <w:rFonts w:ascii="Segoe UI" w:eastAsia="Segoe UI" w:hAnsi="Segoe UI" w:cs="Segoe UI"/>
      <w:b/>
      <w:bCs/>
      <w:color w:val="000000"/>
      <w:spacing w:val="3"/>
      <w:w w:val="100"/>
      <w:position w:val="0"/>
      <w:sz w:val="17"/>
      <w:szCs w:val="17"/>
      <w:lang w:val="uk-UA"/>
    </w:rPr>
  </w:style>
  <w:style w:type="character" w:customStyle="1" w:styleId="SegoeUI4pt">
    <w:name w:val="Основной текст + Segoe UI;4 pt"/>
    <w:basedOn w:val="a4"/>
    <w:rsid w:val="00703148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lang w:val="uk-UA"/>
    </w:rPr>
  </w:style>
  <w:style w:type="character" w:customStyle="1" w:styleId="Calibri95pt0pt">
    <w:name w:val="Основной текст + Calibri;9;5 pt;Интервал 0 pt"/>
    <w:basedOn w:val="a4"/>
    <w:rsid w:val="0070314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lang w:val="uk-UA"/>
    </w:rPr>
  </w:style>
  <w:style w:type="paragraph" w:customStyle="1" w:styleId="10">
    <w:name w:val="Заголовок №1"/>
    <w:basedOn w:val="a"/>
    <w:link w:val="1"/>
    <w:rsid w:val="00703148"/>
    <w:pPr>
      <w:shd w:val="clear" w:color="auto" w:fill="FFFFFF"/>
      <w:spacing w:after="360" w:line="629" w:lineRule="exact"/>
      <w:ind w:firstLine="2660"/>
      <w:outlineLvl w:val="0"/>
    </w:pPr>
    <w:rPr>
      <w:rFonts w:ascii="Segoe UI" w:eastAsia="Segoe UI" w:hAnsi="Segoe UI" w:cs="Segoe UI"/>
      <w:spacing w:val="5"/>
      <w:sz w:val="30"/>
      <w:szCs w:val="30"/>
    </w:rPr>
  </w:style>
  <w:style w:type="paragraph" w:customStyle="1" w:styleId="11">
    <w:name w:val="Основной текст1"/>
    <w:basedOn w:val="a"/>
    <w:link w:val="a4"/>
    <w:rsid w:val="007031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B5B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ozziff</dc:creator>
  <cp:lastModifiedBy>ozziff</cp:lastModifiedBy>
  <cp:revision>1</cp:revision>
  <dcterms:created xsi:type="dcterms:W3CDTF">2017-03-21T09:18:00Z</dcterms:created>
  <dcterms:modified xsi:type="dcterms:W3CDTF">2017-03-21T09:25:00Z</dcterms:modified>
</cp:coreProperties>
</file>